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25" w:rsidRPr="00DB28EF" w:rsidRDefault="00473625" w:rsidP="00473625">
      <w:pPr>
        <w:tabs>
          <w:tab w:val="left" w:pos="0"/>
        </w:tabs>
        <w:spacing w:line="280" w:lineRule="exact"/>
        <w:ind w:firstLine="0"/>
        <w:jc w:val="center"/>
        <w:rPr>
          <w:b/>
          <w:szCs w:val="30"/>
        </w:rPr>
      </w:pPr>
      <w:r w:rsidRPr="00DB28EF">
        <w:rPr>
          <w:b/>
          <w:szCs w:val="30"/>
        </w:rPr>
        <w:t>МЕТОДИЧЕСКИЕ РЕКОМЕНДАЦИИ</w:t>
      </w:r>
    </w:p>
    <w:p w:rsidR="00CE5DF4" w:rsidRPr="00DB28EF" w:rsidRDefault="00473625" w:rsidP="00473625">
      <w:pPr>
        <w:tabs>
          <w:tab w:val="left" w:pos="0"/>
        </w:tabs>
        <w:spacing w:line="280" w:lineRule="exact"/>
        <w:ind w:firstLine="0"/>
        <w:jc w:val="center"/>
        <w:rPr>
          <w:b/>
          <w:szCs w:val="30"/>
        </w:rPr>
      </w:pPr>
      <w:r w:rsidRPr="00DB28EF">
        <w:rPr>
          <w:b/>
          <w:szCs w:val="30"/>
        </w:rPr>
        <w:t>по направлениям деятельности</w:t>
      </w:r>
      <w:r w:rsidR="00CE5DF4" w:rsidRPr="00DB28EF">
        <w:rPr>
          <w:b/>
          <w:szCs w:val="30"/>
        </w:rPr>
        <w:t xml:space="preserve"> </w:t>
      </w:r>
      <w:r w:rsidRPr="00DB28EF">
        <w:rPr>
          <w:b/>
          <w:szCs w:val="30"/>
        </w:rPr>
        <w:t xml:space="preserve">общественных инспекторов </w:t>
      </w:r>
    </w:p>
    <w:p w:rsidR="00473625" w:rsidRPr="00DB28EF" w:rsidRDefault="00473625" w:rsidP="00473625">
      <w:pPr>
        <w:tabs>
          <w:tab w:val="left" w:pos="0"/>
        </w:tabs>
        <w:spacing w:line="280" w:lineRule="exact"/>
        <w:ind w:firstLine="0"/>
        <w:jc w:val="center"/>
        <w:rPr>
          <w:b/>
          <w:szCs w:val="30"/>
        </w:rPr>
      </w:pPr>
      <w:r w:rsidRPr="00DB28EF">
        <w:rPr>
          <w:b/>
          <w:szCs w:val="30"/>
        </w:rPr>
        <w:t>по охране труда</w:t>
      </w:r>
      <w:r w:rsidR="00CE5DF4" w:rsidRPr="00DB28EF">
        <w:rPr>
          <w:b/>
          <w:szCs w:val="30"/>
        </w:rPr>
        <w:t xml:space="preserve"> </w:t>
      </w:r>
      <w:r w:rsidRPr="00DB28EF">
        <w:rPr>
          <w:b/>
          <w:szCs w:val="30"/>
        </w:rPr>
        <w:t xml:space="preserve">при </w:t>
      </w:r>
      <w:r w:rsidR="00E51C77" w:rsidRPr="00DB28EF">
        <w:rPr>
          <w:b/>
          <w:szCs w:val="30"/>
        </w:rPr>
        <w:t xml:space="preserve">участии </w:t>
      </w:r>
      <w:r w:rsidR="00DB28EF" w:rsidRPr="00DB28EF">
        <w:rPr>
          <w:b/>
          <w:szCs w:val="30"/>
        </w:rPr>
        <w:t>В ПЕРИОДИЧЕСКОМ КОНТРОЛЕ</w:t>
      </w:r>
    </w:p>
    <w:p w:rsidR="00CE5DF4" w:rsidRPr="00DB28EF" w:rsidRDefault="00CE5DF4" w:rsidP="00473625">
      <w:pPr>
        <w:tabs>
          <w:tab w:val="left" w:pos="0"/>
        </w:tabs>
        <w:spacing w:line="280" w:lineRule="exact"/>
        <w:ind w:firstLine="0"/>
        <w:jc w:val="center"/>
        <w:rPr>
          <w:b/>
          <w:szCs w:val="30"/>
        </w:rPr>
      </w:pPr>
      <w:r w:rsidRPr="00DB28EF">
        <w:rPr>
          <w:b/>
          <w:szCs w:val="30"/>
        </w:rPr>
        <w:t>за соблюдением законодательства об охране труда</w:t>
      </w:r>
    </w:p>
    <w:p w:rsidR="00473625" w:rsidRPr="00DB28EF" w:rsidRDefault="00473625" w:rsidP="00473625">
      <w:pPr>
        <w:widowControl/>
        <w:spacing w:after="120" w:line="280" w:lineRule="exact"/>
        <w:ind w:right="5102" w:firstLine="0"/>
        <w:rPr>
          <w:szCs w:val="30"/>
        </w:rPr>
      </w:pPr>
    </w:p>
    <w:p w:rsidR="00473625" w:rsidRPr="00DB28EF" w:rsidRDefault="00473625" w:rsidP="00473625">
      <w:pPr>
        <w:widowControl/>
        <w:tabs>
          <w:tab w:val="left" w:pos="1276"/>
        </w:tabs>
        <w:spacing w:after="120"/>
        <w:ind w:right="-17" w:firstLine="0"/>
        <w:rPr>
          <w:szCs w:val="30"/>
          <w:lang w:val="be-BY"/>
        </w:rPr>
      </w:pPr>
      <w:r w:rsidRPr="00DB28EF">
        <w:rPr>
          <w:szCs w:val="30"/>
          <w:lang w:val="be-BY"/>
        </w:rPr>
        <w:t>УЧАСТИЕ В ПЕРИОДИЧЕСКОМ КОНТРОЛЕ ЗА СОБЛЮДЕНИЕМ ЗАКОНОДАТЕЛЬСТВА ОБ ОХРАНЕ ТРУДА</w:t>
      </w:r>
    </w:p>
    <w:p w:rsidR="00473625" w:rsidRPr="00DB28EF" w:rsidRDefault="00CF6446" w:rsidP="008566DD">
      <w:pPr>
        <w:pStyle w:val="ConsPlusTitle"/>
        <w:numPr>
          <w:ilvl w:val="0"/>
          <w:numId w:val="1"/>
        </w:numPr>
        <w:tabs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B28EF">
        <w:rPr>
          <w:rFonts w:ascii="Times New Roman" w:hAnsi="Times New Roman" w:cs="Times New Roman"/>
          <w:b w:val="0"/>
          <w:sz w:val="30"/>
          <w:szCs w:val="30"/>
          <w:lang w:val="be-BY"/>
        </w:rPr>
        <w:t>В</w:t>
      </w:r>
      <w:r w:rsidRPr="00DB28EF">
        <w:rPr>
          <w:rFonts w:ascii="Times New Roman" w:hAnsi="Times New Roman" w:cs="Times New Roman"/>
          <w:b w:val="0"/>
          <w:sz w:val="30"/>
          <w:szCs w:val="30"/>
        </w:rPr>
        <w:t xml:space="preserve"> соответствии с инструкцией о порядке осуществления контроля за соблюдением работниками требований по охране труда в организации и структурных подразделениях, </w:t>
      </w:r>
      <w:r w:rsidR="00473625" w:rsidRPr="00DB28EF">
        <w:rPr>
          <w:rFonts w:ascii="Times New Roman" w:hAnsi="Times New Roman" w:cs="Times New Roman"/>
          <w:b w:val="0"/>
          <w:sz w:val="30"/>
          <w:szCs w:val="30"/>
        </w:rPr>
        <w:t xml:space="preserve">утвержденной постановлением Министерства труда и социальной защиты Республики Беларусь </w:t>
      </w:r>
      <w:r w:rsidR="00473625" w:rsidRPr="00DB28EF">
        <w:rPr>
          <w:rFonts w:ascii="Times New Roman" w:hAnsi="Times New Roman" w:cs="Times New Roman"/>
          <w:sz w:val="30"/>
          <w:szCs w:val="30"/>
        </w:rPr>
        <w:t xml:space="preserve">от </w:t>
      </w:r>
      <w:r w:rsidRPr="00DB28EF">
        <w:rPr>
          <w:rFonts w:ascii="Times New Roman" w:hAnsi="Times New Roman" w:cs="Times New Roman"/>
          <w:sz w:val="30"/>
          <w:szCs w:val="30"/>
        </w:rPr>
        <w:t xml:space="preserve">15 мая 2020 г. </w:t>
      </w:r>
      <w:r w:rsidR="00473625" w:rsidRPr="00DB28EF">
        <w:rPr>
          <w:rFonts w:ascii="Times New Roman" w:hAnsi="Times New Roman" w:cs="Times New Roman"/>
          <w:sz w:val="30"/>
          <w:szCs w:val="30"/>
        </w:rPr>
        <w:t>№</w:t>
      </w:r>
      <w:r w:rsidRPr="00DB28EF">
        <w:rPr>
          <w:rFonts w:ascii="Times New Roman" w:hAnsi="Times New Roman" w:cs="Times New Roman"/>
          <w:sz w:val="30"/>
          <w:szCs w:val="30"/>
        </w:rPr>
        <w:t xml:space="preserve"> 51</w:t>
      </w:r>
      <w:r w:rsidR="00473625" w:rsidRPr="00DB28EF">
        <w:rPr>
          <w:rFonts w:ascii="Times New Roman" w:hAnsi="Times New Roman" w:cs="Times New Roman"/>
          <w:b w:val="0"/>
          <w:sz w:val="30"/>
          <w:szCs w:val="30"/>
        </w:rPr>
        <w:t>, периодический контроль за соблюдением законодательства об охране труда (далее – периодический контроль) является одним из видов контроля, который предусматривает участие работников в деятельности по улучшению условий и охраны труда, профилактике несчастных случаев и заболеваний на производстве.</w:t>
      </w:r>
    </w:p>
    <w:p w:rsidR="00473625" w:rsidRPr="00DB28EF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szCs w:val="30"/>
        </w:rPr>
      </w:pPr>
      <w:r w:rsidRPr="00DB28EF">
        <w:rPr>
          <w:szCs w:val="30"/>
        </w:rPr>
        <w:t xml:space="preserve">Периодический контроль осуществляется представителями контролируемого субъекта </w:t>
      </w:r>
      <w:r w:rsidRPr="00DB28EF">
        <w:rPr>
          <w:b/>
          <w:szCs w:val="30"/>
        </w:rPr>
        <w:t>с</w:t>
      </w:r>
      <w:r w:rsidR="00CF6446" w:rsidRPr="00DB28EF">
        <w:rPr>
          <w:b/>
          <w:szCs w:val="30"/>
        </w:rPr>
        <w:t xml:space="preserve"> правом участия</w:t>
      </w:r>
      <w:r w:rsidRPr="00DB28EF">
        <w:rPr>
          <w:b/>
          <w:szCs w:val="30"/>
        </w:rPr>
        <w:t xml:space="preserve"> общественных инспекторов по охране труда.</w:t>
      </w:r>
    </w:p>
    <w:p w:rsidR="00473625" w:rsidRPr="00DB28EF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DB28EF">
        <w:rPr>
          <w:szCs w:val="30"/>
        </w:rPr>
        <w:t xml:space="preserve">В зависимости от деятельности и структуры организации периодический контроль, осуществляемый представителями контролируемого субъекта с </w:t>
      </w:r>
      <w:r w:rsidR="00CF6446" w:rsidRPr="00DB28EF">
        <w:rPr>
          <w:szCs w:val="30"/>
        </w:rPr>
        <w:t>правом участия</w:t>
      </w:r>
      <w:r w:rsidRPr="00DB28EF">
        <w:rPr>
          <w:szCs w:val="30"/>
        </w:rPr>
        <w:t xml:space="preserve"> общественных инспекторов по охране труда, проводится:</w:t>
      </w:r>
    </w:p>
    <w:p w:rsidR="00473625" w:rsidRPr="00DB28EF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ежедневно –  на участке, в смене, бригаде, лаборатории и иных аналогичных структурных подразделениях организации (далее – участок);</w:t>
      </w:r>
    </w:p>
    <w:p w:rsidR="00473625" w:rsidRPr="00DB28EF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ежемесячно – в цехе, отделе, иных аналогичных структурных подразделениях организации (далее – цех);</w:t>
      </w:r>
    </w:p>
    <w:p w:rsidR="00473625" w:rsidRPr="00DB28EF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ежеквартально – в организации в целом.</w:t>
      </w:r>
    </w:p>
    <w:p w:rsidR="00473625" w:rsidRPr="00DB28EF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DB28EF">
        <w:rPr>
          <w:b/>
          <w:szCs w:val="30"/>
        </w:rPr>
        <w:t>Ежедневный контроль</w:t>
      </w:r>
      <w:r w:rsidRPr="00DB28EF">
        <w:rPr>
          <w:szCs w:val="30"/>
        </w:rPr>
        <w:t xml:space="preserve"> за состоянием охраны труда осуществляется руководителем структурного подразделения (мастером, начальником смены, заведующим лабораторией, механиком, другими руководителями участка) с </w:t>
      </w:r>
      <w:r w:rsidR="00885A0F" w:rsidRPr="00DB28EF">
        <w:rPr>
          <w:szCs w:val="30"/>
        </w:rPr>
        <w:t>правом участия</w:t>
      </w:r>
      <w:r w:rsidRPr="00DB28EF">
        <w:rPr>
          <w:szCs w:val="30"/>
        </w:rPr>
        <w:t xml:space="preserve"> общественного инспектора по охране труда</w:t>
      </w:r>
      <w:r w:rsidRPr="00DB28EF">
        <w:rPr>
          <w:spacing w:val="-8"/>
          <w:szCs w:val="30"/>
        </w:rPr>
        <w:t>.</w:t>
      </w:r>
    </w:p>
    <w:p w:rsidR="00473625" w:rsidRPr="00DB28EF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DB28EF">
        <w:rPr>
          <w:szCs w:val="30"/>
        </w:rPr>
        <w:t xml:space="preserve">Ежемесячный контроль проводится начальником цеха </w:t>
      </w:r>
      <w:r w:rsidR="00885A0F" w:rsidRPr="00DB28EF">
        <w:rPr>
          <w:szCs w:val="30"/>
        </w:rPr>
        <w:t xml:space="preserve">с правом участия </w:t>
      </w:r>
      <w:r w:rsidRPr="00DB28EF">
        <w:rPr>
          <w:szCs w:val="30"/>
        </w:rPr>
        <w:t xml:space="preserve">общественного инспектора по охране труда, руководителей </w:t>
      </w:r>
      <w:r w:rsidRPr="00DB28EF">
        <w:rPr>
          <w:spacing w:val="-20"/>
          <w:szCs w:val="30"/>
        </w:rPr>
        <w:t xml:space="preserve">служб </w:t>
      </w:r>
      <w:r w:rsidRPr="00DB28EF">
        <w:rPr>
          <w:szCs w:val="30"/>
        </w:rPr>
        <w:t>цеха</w:t>
      </w:r>
      <w:r w:rsidRPr="00DB28EF">
        <w:rPr>
          <w:spacing w:val="-20"/>
          <w:szCs w:val="30"/>
        </w:rPr>
        <w:t xml:space="preserve"> и представителей</w:t>
      </w:r>
      <w:r w:rsidRPr="00DB28EF">
        <w:rPr>
          <w:szCs w:val="30"/>
        </w:rPr>
        <w:t xml:space="preserve"> </w:t>
      </w:r>
      <w:r w:rsidRPr="00DB28EF">
        <w:rPr>
          <w:spacing w:val="-20"/>
          <w:szCs w:val="30"/>
        </w:rPr>
        <w:t>службы охраны труда</w:t>
      </w:r>
      <w:r w:rsidRPr="00DB28EF">
        <w:rPr>
          <w:szCs w:val="30"/>
        </w:rPr>
        <w:t xml:space="preserve"> (инженера по охране труда).</w:t>
      </w:r>
    </w:p>
    <w:p w:rsidR="00473625" w:rsidRPr="00DB28EF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DB28EF">
        <w:rPr>
          <w:szCs w:val="30"/>
        </w:rPr>
        <w:t xml:space="preserve">Ежеквартальный контроль осуществляется руководителем организации (его заместителями) с участием руководителей служб, отделов, </w:t>
      </w:r>
      <w:r w:rsidR="004243A5" w:rsidRPr="00DB28EF">
        <w:rPr>
          <w:szCs w:val="30"/>
        </w:rPr>
        <w:t xml:space="preserve">с правом участия </w:t>
      </w:r>
      <w:r w:rsidRPr="00DB28EF">
        <w:rPr>
          <w:szCs w:val="30"/>
        </w:rPr>
        <w:t>общественного инспектора по охране труда.</w:t>
      </w:r>
    </w:p>
    <w:p w:rsidR="00473625" w:rsidRPr="00DB28EF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szCs w:val="30"/>
        </w:rPr>
      </w:pPr>
      <w:r w:rsidRPr="00DB28EF">
        <w:rPr>
          <w:b/>
          <w:szCs w:val="30"/>
        </w:rPr>
        <w:t>Ежедневно контролируются: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 xml:space="preserve">соответствие содержания территории, проходов, проездов, прилегающих к рабочему месту, состоянию, обеспечивающему </w:t>
      </w:r>
      <w:r w:rsidRPr="00DB28EF">
        <w:rPr>
          <w:rFonts w:ascii="Times New Roman" w:hAnsi="Times New Roman" w:cs="Times New Roman"/>
          <w:sz w:val="30"/>
          <w:szCs w:val="30"/>
        </w:rPr>
        <w:lastRenderedPageBreak/>
        <w:t>беспрепятственное и безопасное движение транспортных средств и работников;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соответствие оснащения и организации рабочих мест, оборудования, инструмента, приспособлений, транспортных средств требованиям по охране труда;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наличие (исправность) освещения, отопления, вентиляции;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применение работниками безопасных способов хранения и транспортирования материалов, готовой продукции;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наличие, использование и правильное применение работниками средств индивидуальной защиты и средств коллективной защиты, их исправное состояние;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прохождение работниками обязательных предсменных (перед началом работы, смены) медицинских осмотров либо освидетельствования на предмет нахождения в состоянии алкогольного, наркотического или токсического опьянения в случаях и порядке, установленных законодательством;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поддержание работниками своего рабочего места, оборудования и приспособлений в исправном состоянии, порядке и чистоте;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соблюдение иных требований по охране труда.</w:t>
      </w:r>
    </w:p>
    <w:p w:rsidR="00473625" w:rsidRPr="00DB28EF" w:rsidRDefault="00473625" w:rsidP="00885A0F">
      <w:pPr>
        <w:tabs>
          <w:tab w:val="left" w:pos="1276"/>
        </w:tabs>
        <w:autoSpaceDE w:val="0"/>
        <w:autoSpaceDN w:val="0"/>
        <w:adjustRightInd w:val="0"/>
        <w:rPr>
          <w:b/>
          <w:szCs w:val="30"/>
        </w:rPr>
      </w:pPr>
      <w:r w:rsidRPr="00DB28EF">
        <w:rPr>
          <w:szCs w:val="30"/>
        </w:rPr>
        <w:t xml:space="preserve">По результатам ежедневного контроля мероприятия по устранению выявленных недостатков и нарушений записываются </w:t>
      </w:r>
      <w:r w:rsidRPr="00DB28EF">
        <w:rPr>
          <w:b/>
          <w:szCs w:val="30"/>
        </w:rPr>
        <w:t>в журнал контроля за состоянием охраны труда.</w:t>
      </w:r>
    </w:p>
    <w:p w:rsidR="00473625" w:rsidRPr="00DB28EF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Перечень мероприятий подписывают руководитель участка, общественный инспектор по охране труда, участвовавший в контроле.</w:t>
      </w:r>
    </w:p>
    <w:p w:rsidR="00473625" w:rsidRPr="00DB28EF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Руководитель участка, общественный инспектор по охране труда по материалам проведения ежедневного контроля при необходимости информируют работников о его результатах.</w:t>
      </w:r>
    </w:p>
    <w:p w:rsidR="00473625" w:rsidRPr="00DB28EF" w:rsidRDefault="00473625" w:rsidP="004243A5">
      <w:pPr>
        <w:pStyle w:val="a8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rPr>
          <w:rFonts w:ascii="Times New Roman" w:hAnsi="Times New Roman"/>
          <w:sz w:val="30"/>
          <w:szCs w:val="30"/>
        </w:rPr>
      </w:pPr>
      <w:r w:rsidRPr="00DB28EF">
        <w:rPr>
          <w:rFonts w:ascii="Times New Roman" w:hAnsi="Times New Roman"/>
          <w:b/>
          <w:sz w:val="30"/>
          <w:szCs w:val="30"/>
        </w:rPr>
        <w:t>Ежемесячно о</w:t>
      </w:r>
      <w:r w:rsidRPr="00DB28EF">
        <w:rPr>
          <w:rFonts w:ascii="Times New Roman" w:hAnsi="Times New Roman"/>
          <w:sz w:val="30"/>
          <w:szCs w:val="30"/>
        </w:rPr>
        <w:t>существляется контроль по тем же направлениям, что и при ежедневном контроле, изложенным в пункте 7 настоящих Методических рекомендаций, а также контролируются: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выполнение мероприятий по устранению несоблюдения требований по охране труда, выявленных в ходе ежедневного контроля;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выполнение мероприятий по устранению причин несчастного случая на производстве, профессионального заболевания (на основе документов по расследованию таких происшествий);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 xml:space="preserve">проведение технического обслуживания, ремонта, испытаний, </w:t>
      </w:r>
      <w:r w:rsidRPr="00DB28EF">
        <w:rPr>
          <w:rFonts w:ascii="Times New Roman" w:hAnsi="Times New Roman" w:cs="Times New Roman"/>
          <w:sz w:val="30"/>
          <w:szCs w:val="30"/>
        </w:rPr>
        <w:lastRenderedPageBreak/>
        <w:t>осмотров, технических освидетельствований производственного оборудования в порядке и сроки, установленные соответствующими 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соблюдения, эксплуатационными документами организаций-изготовителей;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прохождение работниками обучения, стажировки, инструктажа и проверки знаний по вопросам охраны труда в случаях и порядке, установленных законодательством;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предоставление работникам, занятым на работах с вредными и (или) опасными условиями труда, а также на работах, связанных с загрязнением и (или) выполняемых в неблагоприятных температурных условиях, необходимых средств индивидуальной защиты, смывающих и обезвреживающих средств в соответствии с установленными нормами;</w:t>
      </w:r>
    </w:p>
    <w:p w:rsidR="00885A0F" w:rsidRPr="00DB28EF" w:rsidRDefault="00885A0F" w:rsidP="0088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оснащение санитарно-бытовых помещений необходимыми устройствами и средствами.</w:t>
      </w:r>
    </w:p>
    <w:p w:rsidR="00473625" w:rsidRPr="00DB28EF" w:rsidRDefault="00473625" w:rsidP="00885A0F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 xml:space="preserve">Выявленные недостатки в процессе проведения ежемесячного контроля заносятся </w:t>
      </w:r>
      <w:r w:rsidRPr="00DB28EF">
        <w:rPr>
          <w:b/>
          <w:szCs w:val="30"/>
        </w:rPr>
        <w:t>в журнал контроля за состоянием охраны труда</w:t>
      </w:r>
      <w:r w:rsidRPr="00DB28EF">
        <w:rPr>
          <w:szCs w:val="30"/>
        </w:rPr>
        <w:t>, в котором указываются мероприятия, назначаются их исполнители и сроки исполнения.</w:t>
      </w:r>
    </w:p>
    <w:p w:rsidR="00473625" w:rsidRPr="00DB28EF" w:rsidRDefault="00473625" w:rsidP="00473625">
      <w:pPr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Начальник цеха</w:t>
      </w:r>
      <w:r w:rsidR="007F1309" w:rsidRPr="00DB28EF">
        <w:rPr>
          <w:szCs w:val="30"/>
        </w:rPr>
        <w:t xml:space="preserve"> (структурного подразделения)</w:t>
      </w:r>
      <w:r w:rsidRPr="00DB28EF">
        <w:rPr>
          <w:szCs w:val="30"/>
        </w:rPr>
        <w:t xml:space="preserve"> организует выполнение мероприятий по устранению недостатков и нарушений по охране труда, выявленных в ходе проведения ежемесячного контроля. О нарушениях, которые не могут быть устранены работниками цеха, сообщается руководству организации.</w:t>
      </w:r>
    </w:p>
    <w:p w:rsidR="00473625" w:rsidRPr="00DB28EF" w:rsidRDefault="00473625" w:rsidP="00473625">
      <w:pPr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Контроль выполнения указанных мероприятий осуществляют начальник цеха, другие руководители и специалисты, служба охраны труда, общественный инспектор по охране труда.</w:t>
      </w:r>
    </w:p>
    <w:p w:rsidR="00473625" w:rsidRPr="00DB28EF" w:rsidRDefault="00473625" w:rsidP="00885A0F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DB28EF">
        <w:rPr>
          <w:rFonts w:ascii="Times New Roman" w:hAnsi="Times New Roman"/>
          <w:b/>
          <w:sz w:val="30"/>
          <w:szCs w:val="30"/>
        </w:rPr>
        <w:t>Ежеквартально</w:t>
      </w:r>
      <w:r w:rsidRPr="00DB28EF">
        <w:rPr>
          <w:rFonts w:ascii="Times New Roman" w:hAnsi="Times New Roman"/>
          <w:sz w:val="30"/>
          <w:szCs w:val="30"/>
        </w:rPr>
        <w:t xml:space="preserve"> осуществляется контроль по направлениям ежедневного и ежемесячного </w:t>
      </w:r>
      <w:r w:rsidR="00465EFE" w:rsidRPr="00DB28EF">
        <w:rPr>
          <w:rFonts w:ascii="Times New Roman" w:hAnsi="Times New Roman"/>
          <w:sz w:val="30"/>
          <w:szCs w:val="30"/>
        </w:rPr>
        <w:t>контроля, изложенных в пунктах 7 и 8</w:t>
      </w:r>
      <w:r w:rsidRPr="00DB28EF">
        <w:rPr>
          <w:rFonts w:ascii="Times New Roman" w:hAnsi="Times New Roman"/>
          <w:sz w:val="30"/>
          <w:szCs w:val="30"/>
        </w:rPr>
        <w:t xml:space="preserve"> настоящих Методических рекомендаций, а также контролируются: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выполнение мероприятий по устранению несоблюдения требований по охране труда, выявленных в ходе ежемесячного контроля;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своевременность пересмотра инструкций по охране труда;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выполнение требований (предписаний) контролирующих (надзорных) органов об устранении нарушений законодательства об охране труда, а также рекомендаций по устранению и недопущению недостатков, выявленных ими в результате мониторинга;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lastRenderedPageBreak/>
        <w:t>выполнение представлений об устранении выявленных нарушений законодательства об охране труда, коллективного договора (соглашения), выданных техническими инспекторами труда профсоюзов при осуществлении общественного контроля в форме проведения проверок за соблюдением законодательства об охране труда;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выполнение рекомендаций по устранению выявленных нарушений требований по охране труда, коллективного договора (соглашения), выданных представителями профсоюзов при осуществлении общественного контроля в формах, не связанных с проведением проверок;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выполнение предписаний об устранении нарушений требований по охране труда, выданных работниками службы охраны труда (специалистом по охране труда) (далее - предписание);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выполнение планов мероприятий по улучшению условий и охраны труда;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 применении в производстве материалов, химических веществ;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соответствие устройств противоаварийной защиты, блокировки, сигнализации требованиям по охране труда;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соответствие установленным нормам санитарно-бытового обеспечения, медицинского обслуживания работников;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своевременность прохождения работниками обязательных предварительных (при поступлении на работу) и периодических (в течение трудовой деятельности) медицинских осмотров в случаях и порядке, установленных законодательством;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обеспечение надлежащего хранения выданных работникам средств индивидуальной защиты и ухода за ними (осуществление химчистки, стирки, ремонта, дегазации, дезактивации, дезинфекции, дезинсекции и обеспыливания);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соответствие средств коллективной защиты условиям труда;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своевременность проведения аттестации рабочих мест по условиям труда.</w:t>
      </w:r>
    </w:p>
    <w:p w:rsidR="00473625" w:rsidRPr="00DB28EF" w:rsidRDefault="00473625" w:rsidP="004243A5">
      <w:pPr>
        <w:tabs>
          <w:tab w:val="left" w:pos="0"/>
          <w:tab w:val="left" w:pos="1276"/>
        </w:tabs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По результатам ежеквартального контроля по каждому цеху</w:t>
      </w:r>
      <w:r w:rsidR="004243A5" w:rsidRPr="00DB28EF">
        <w:rPr>
          <w:szCs w:val="30"/>
        </w:rPr>
        <w:t xml:space="preserve"> (структурному подразделению)</w:t>
      </w:r>
      <w:r w:rsidRPr="00DB28EF">
        <w:rPr>
          <w:szCs w:val="30"/>
        </w:rPr>
        <w:t xml:space="preserve"> </w:t>
      </w:r>
      <w:r w:rsidRPr="00DB28EF">
        <w:rPr>
          <w:b/>
          <w:szCs w:val="30"/>
        </w:rPr>
        <w:t>оформляется акт</w:t>
      </w:r>
      <w:r w:rsidRPr="00DB28EF">
        <w:rPr>
          <w:szCs w:val="30"/>
        </w:rPr>
        <w:t>, в котором указываются обнаруженные недостатки и меры по их устранению.</w:t>
      </w:r>
    </w:p>
    <w:p w:rsidR="00465EFE" w:rsidRPr="00DB28EF" w:rsidRDefault="00465EFE" w:rsidP="004243A5">
      <w:pPr>
        <w:tabs>
          <w:tab w:val="left" w:pos="0"/>
          <w:tab w:val="left" w:pos="1276"/>
        </w:tabs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lastRenderedPageBreak/>
        <w:t>Акт подписывается председателем, членами комиссии и общественным инспектором, принимавш</w:t>
      </w:r>
      <w:bookmarkStart w:id="0" w:name="_GoBack"/>
      <w:bookmarkEnd w:id="0"/>
      <w:r w:rsidRPr="00DB28EF">
        <w:rPr>
          <w:szCs w:val="30"/>
        </w:rPr>
        <w:t xml:space="preserve">им участие в работе комиссии. 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b/>
          <w:sz w:val="30"/>
          <w:szCs w:val="30"/>
        </w:rPr>
        <w:t>О нарушениях требований по охране труда, создающих угрозу жизни</w:t>
      </w:r>
      <w:r w:rsidRPr="00DB28EF">
        <w:rPr>
          <w:rFonts w:ascii="Times New Roman" w:hAnsi="Times New Roman" w:cs="Times New Roman"/>
          <w:sz w:val="30"/>
          <w:szCs w:val="30"/>
        </w:rPr>
        <w:t xml:space="preserve"> </w:t>
      </w:r>
      <w:r w:rsidRPr="00DB28EF">
        <w:rPr>
          <w:rFonts w:ascii="Times New Roman" w:hAnsi="Times New Roman" w:cs="Times New Roman"/>
          <w:b/>
          <w:sz w:val="30"/>
          <w:szCs w:val="30"/>
        </w:rPr>
        <w:t>или здоровью работников и окружающих, а также нарушениях,</w:t>
      </w:r>
      <w:r w:rsidRPr="00DB28EF">
        <w:rPr>
          <w:rFonts w:ascii="Times New Roman" w:hAnsi="Times New Roman" w:cs="Times New Roman"/>
          <w:sz w:val="30"/>
          <w:szCs w:val="30"/>
        </w:rPr>
        <w:t xml:space="preserve"> </w:t>
      </w:r>
      <w:r w:rsidRPr="00DB28EF">
        <w:rPr>
          <w:rFonts w:ascii="Times New Roman" w:hAnsi="Times New Roman" w:cs="Times New Roman"/>
          <w:b/>
          <w:sz w:val="30"/>
          <w:szCs w:val="30"/>
        </w:rPr>
        <w:t>которые не могут быть устранены непосредственными руководителями</w:t>
      </w:r>
      <w:r w:rsidRPr="00DB28EF">
        <w:rPr>
          <w:rFonts w:ascii="Times New Roman" w:hAnsi="Times New Roman" w:cs="Times New Roman"/>
          <w:sz w:val="30"/>
          <w:szCs w:val="30"/>
        </w:rPr>
        <w:t>, они информируют руководителей структурных подразделений и работников службы охраны труда (специалиста по охране труда) для принятия мер по приостановлению эксплуатации оборудования, инструментов, приспособлений, транспортных средств, используемых в организации, выполнения работ (оказания услуг) или руководителя организации (его заместителя) для принятия необходимых мер по предотвращению аварийных ситуаций, сохранению жизни и здоровья работников.</w:t>
      </w:r>
    </w:p>
    <w:p w:rsidR="004243A5" w:rsidRPr="00DB28EF" w:rsidRDefault="004243A5" w:rsidP="0042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>Руководители структурных подразделений, работники службы охраны труда (специалист по охране труда) о выявленных нарушениях требований по охране труда информируют руководителя организации или его заместителя для принятия необходимых мер по предотвращению аварийных ситуаций, сохранению жизни и здоровья работников.</w:t>
      </w:r>
    </w:p>
    <w:p w:rsidR="004243A5" w:rsidRPr="00DB28EF" w:rsidRDefault="004243A5" w:rsidP="004243A5">
      <w:pPr>
        <w:tabs>
          <w:tab w:val="left" w:pos="0"/>
          <w:tab w:val="left" w:pos="1276"/>
        </w:tabs>
        <w:autoSpaceDE w:val="0"/>
        <w:autoSpaceDN w:val="0"/>
        <w:adjustRightInd w:val="0"/>
        <w:rPr>
          <w:szCs w:val="30"/>
        </w:rPr>
      </w:pPr>
    </w:p>
    <w:p w:rsidR="00473625" w:rsidRPr="00DB28EF" w:rsidRDefault="00473625" w:rsidP="004243A5">
      <w:pPr>
        <w:pStyle w:val="a8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633"/>
        <w:rPr>
          <w:rFonts w:ascii="Times New Roman" w:hAnsi="Times New Roman"/>
          <w:sz w:val="30"/>
          <w:szCs w:val="30"/>
        </w:rPr>
      </w:pPr>
      <w:r w:rsidRPr="00DB28EF">
        <w:rPr>
          <w:rFonts w:ascii="Times New Roman" w:hAnsi="Times New Roman"/>
          <w:sz w:val="30"/>
          <w:szCs w:val="30"/>
        </w:rPr>
        <w:t>Проведение ежемесячного или ежеквартального контроля рекомендуется осуществлять в установленный приказом руководителя организации День охраны труда.</w:t>
      </w:r>
    </w:p>
    <w:p w:rsidR="00473625" w:rsidRPr="00DB28EF" w:rsidRDefault="00473625" w:rsidP="00473625">
      <w:pPr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На совещаниях анализируется состояние охраны труда в структурных подразделениях организации, заслушиваются их руководители, рассматриваются имевшие место случаи нарушения требований охраны труда, изучается передовой опыт работы по охране труда.</w:t>
      </w:r>
    </w:p>
    <w:p w:rsidR="00473625" w:rsidRPr="00DB28EF" w:rsidRDefault="00473625" w:rsidP="004243A5">
      <w:pPr>
        <w:autoSpaceDE w:val="0"/>
        <w:autoSpaceDN w:val="0"/>
        <w:adjustRightInd w:val="0"/>
        <w:rPr>
          <w:szCs w:val="30"/>
        </w:rPr>
      </w:pPr>
      <w:r w:rsidRPr="00DB28EF">
        <w:rPr>
          <w:szCs w:val="30"/>
        </w:rPr>
        <w:t>По итогам проведения Дня охраны труда при необходимости может издаваться приказ или распоряжение руководителя организации (структурного подразделения).</w:t>
      </w:r>
    </w:p>
    <w:p w:rsidR="004243A5" w:rsidRPr="00DB28EF" w:rsidRDefault="004243A5" w:rsidP="004243A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28EF">
        <w:rPr>
          <w:rFonts w:ascii="Times New Roman" w:hAnsi="Times New Roman" w:cs="Times New Roman"/>
          <w:sz w:val="30"/>
          <w:szCs w:val="30"/>
        </w:rPr>
        <w:t xml:space="preserve">При выявлении нарушений требований по охране труда, </w:t>
      </w:r>
      <w:r w:rsidRPr="00DB28EF">
        <w:rPr>
          <w:rFonts w:ascii="Times New Roman" w:hAnsi="Times New Roman" w:cs="Times New Roman"/>
          <w:b/>
          <w:sz w:val="30"/>
          <w:szCs w:val="30"/>
        </w:rPr>
        <w:t>создающих угрозу жизни или здоровью</w:t>
      </w:r>
      <w:r w:rsidRPr="00DB28EF">
        <w:rPr>
          <w:rFonts w:ascii="Times New Roman" w:hAnsi="Times New Roman" w:cs="Times New Roman"/>
          <w:sz w:val="30"/>
          <w:szCs w:val="30"/>
        </w:rPr>
        <w:t xml:space="preserve"> работников и окружающих, эксплуатация оборудования, инструментов, приспособлений, транспортных средств </w:t>
      </w:r>
      <w:r w:rsidRPr="00DB28EF">
        <w:rPr>
          <w:rFonts w:ascii="Times New Roman" w:hAnsi="Times New Roman" w:cs="Times New Roman"/>
          <w:b/>
          <w:sz w:val="30"/>
          <w:szCs w:val="30"/>
          <w:u w:val="single"/>
        </w:rPr>
        <w:t>приостанавливается</w:t>
      </w:r>
      <w:r w:rsidRPr="00DB28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B28EF">
        <w:rPr>
          <w:rFonts w:ascii="Times New Roman" w:hAnsi="Times New Roman" w:cs="Times New Roman"/>
          <w:b/>
          <w:sz w:val="30"/>
          <w:szCs w:val="30"/>
          <w:u w:val="single"/>
        </w:rPr>
        <w:t xml:space="preserve">руководителем организации или его заместителем </w:t>
      </w:r>
      <w:r w:rsidRPr="00DB28EF">
        <w:rPr>
          <w:rFonts w:ascii="Times New Roman" w:hAnsi="Times New Roman" w:cs="Times New Roman"/>
          <w:b/>
          <w:sz w:val="30"/>
          <w:szCs w:val="30"/>
        </w:rPr>
        <w:t>до устранения нарушений.</w:t>
      </w:r>
    </w:p>
    <w:p w:rsidR="004243A5" w:rsidRPr="00DB28EF" w:rsidRDefault="004243A5" w:rsidP="004243A5">
      <w:pPr>
        <w:autoSpaceDE w:val="0"/>
        <w:autoSpaceDN w:val="0"/>
        <w:adjustRightInd w:val="0"/>
        <w:ind w:left="709" w:firstLine="0"/>
        <w:rPr>
          <w:szCs w:val="30"/>
        </w:rPr>
      </w:pPr>
    </w:p>
    <w:p w:rsidR="00473625" w:rsidRPr="00DB28EF" w:rsidRDefault="00473625" w:rsidP="00473625">
      <w:pPr>
        <w:ind w:left="709" w:firstLine="0"/>
        <w:rPr>
          <w:szCs w:val="30"/>
        </w:rPr>
      </w:pPr>
    </w:p>
    <w:p w:rsidR="00473625" w:rsidRPr="00DB28EF" w:rsidRDefault="00473625" w:rsidP="00473625">
      <w:pPr>
        <w:shd w:val="clear" w:color="auto" w:fill="FFFFFF"/>
        <w:rPr>
          <w:szCs w:val="30"/>
        </w:rPr>
      </w:pPr>
    </w:p>
    <w:p w:rsidR="00473625" w:rsidRPr="00DB28EF" w:rsidRDefault="00473625" w:rsidP="00473625">
      <w:pPr>
        <w:shd w:val="clear" w:color="auto" w:fill="FFFFFF"/>
        <w:rPr>
          <w:szCs w:val="30"/>
        </w:rPr>
      </w:pPr>
    </w:p>
    <w:p w:rsidR="00473625" w:rsidRPr="00DB28EF" w:rsidRDefault="00473625" w:rsidP="00473625">
      <w:pPr>
        <w:shd w:val="clear" w:color="auto" w:fill="FFFFFF"/>
        <w:ind w:firstLine="0"/>
        <w:rPr>
          <w:szCs w:val="30"/>
        </w:rPr>
      </w:pPr>
    </w:p>
    <w:p w:rsidR="00972224" w:rsidRPr="00DB28EF" w:rsidRDefault="00972224">
      <w:pPr>
        <w:rPr>
          <w:szCs w:val="30"/>
        </w:rPr>
      </w:pPr>
    </w:p>
    <w:sectPr w:rsidR="00972224" w:rsidRPr="00DB28EF" w:rsidSect="00473625">
      <w:headerReference w:type="even" r:id="rId7"/>
      <w:headerReference w:type="default" r:id="rId8"/>
      <w:pgSz w:w="11906" w:h="16838" w:code="9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8E" w:rsidRDefault="00B7278E">
      <w:r>
        <w:separator/>
      </w:r>
    </w:p>
  </w:endnote>
  <w:endnote w:type="continuationSeparator" w:id="0">
    <w:p w:rsidR="00B7278E" w:rsidRDefault="00B7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8E" w:rsidRDefault="00B7278E">
      <w:r>
        <w:separator/>
      </w:r>
    </w:p>
  </w:footnote>
  <w:footnote w:type="continuationSeparator" w:id="0">
    <w:p w:rsidR="00B7278E" w:rsidRDefault="00B7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B8" w:rsidRDefault="004736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960B8" w:rsidRDefault="00B727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B8" w:rsidRPr="00E27B65" w:rsidRDefault="00473625">
    <w:pPr>
      <w:pStyle w:val="a3"/>
      <w:framePr w:wrap="around" w:vAnchor="text" w:hAnchor="margin" w:xAlign="center" w:y="1"/>
      <w:rPr>
        <w:rStyle w:val="a5"/>
      </w:rPr>
    </w:pPr>
    <w:r w:rsidRPr="00E27B65">
      <w:rPr>
        <w:rStyle w:val="a5"/>
      </w:rPr>
      <w:fldChar w:fldCharType="begin"/>
    </w:r>
    <w:r w:rsidRPr="00E27B65">
      <w:rPr>
        <w:rStyle w:val="a5"/>
      </w:rPr>
      <w:instrText xml:space="preserve">PAGE  </w:instrText>
    </w:r>
    <w:r w:rsidRPr="00E27B65">
      <w:rPr>
        <w:rStyle w:val="a5"/>
      </w:rPr>
      <w:fldChar w:fldCharType="separate"/>
    </w:r>
    <w:r w:rsidR="00DB28EF">
      <w:rPr>
        <w:rStyle w:val="a5"/>
        <w:noProof/>
      </w:rPr>
      <w:t>2</w:t>
    </w:r>
    <w:r w:rsidRPr="00E27B65">
      <w:rPr>
        <w:rStyle w:val="a5"/>
      </w:rPr>
      <w:fldChar w:fldCharType="end"/>
    </w:r>
  </w:p>
  <w:p w:rsidR="003960B8" w:rsidRDefault="00B72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FD6"/>
    <w:multiLevelType w:val="multilevel"/>
    <w:tmpl w:val="01FC97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AF15E1"/>
    <w:multiLevelType w:val="multilevel"/>
    <w:tmpl w:val="01FC97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785DA3"/>
    <w:multiLevelType w:val="multilevel"/>
    <w:tmpl w:val="01FC97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96F1038"/>
    <w:multiLevelType w:val="multilevel"/>
    <w:tmpl w:val="01FC97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5"/>
    <w:rsid w:val="000E4A47"/>
    <w:rsid w:val="004020F4"/>
    <w:rsid w:val="004243A5"/>
    <w:rsid w:val="00465EFE"/>
    <w:rsid w:val="00473625"/>
    <w:rsid w:val="004C4901"/>
    <w:rsid w:val="007C2645"/>
    <w:rsid w:val="007F1309"/>
    <w:rsid w:val="00885A0F"/>
    <w:rsid w:val="00972224"/>
    <w:rsid w:val="00B7278E"/>
    <w:rsid w:val="00C24B8F"/>
    <w:rsid w:val="00CE5DF4"/>
    <w:rsid w:val="00CF6446"/>
    <w:rsid w:val="00DB28EF"/>
    <w:rsid w:val="00E51C77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FE261-F749-46BD-9B96-A864F1CD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6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7362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rsid w:val="00473625"/>
  </w:style>
  <w:style w:type="paragraph" w:styleId="a6">
    <w:name w:val="Body Text"/>
    <w:basedOn w:val="a"/>
    <w:link w:val="a7"/>
    <w:rsid w:val="00473625"/>
    <w:pPr>
      <w:spacing w:after="120"/>
    </w:pPr>
  </w:style>
  <w:style w:type="character" w:customStyle="1" w:styleId="a7">
    <w:name w:val="Основной текст Знак"/>
    <w:basedOn w:val="a0"/>
    <w:link w:val="a6"/>
    <w:rsid w:val="0047362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">
    <w:name w:val="Body Text 2"/>
    <w:basedOn w:val="a"/>
    <w:link w:val="20"/>
    <w:rsid w:val="004736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62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47362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underpoint">
    <w:name w:val="underpoint"/>
    <w:basedOn w:val="a"/>
    <w:uiPriority w:val="99"/>
    <w:rsid w:val="00473625"/>
    <w:pPr>
      <w:widowControl/>
      <w:ind w:firstLine="567"/>
    </w:pPr>
    <w:rPr>
      <w:snapToGrid/>
      <w:sz w:val="24"/>
      <w:szCs w:val="24"/>
    </w:rPr>
  </w:style>
  <w:style w:type="paragraph" w:customStyle="1" w:styleId="ConsPlusNormal">
    <w:name w:val="ConsPlusNormal"/>
    <w:rsid w:val="00473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473625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473625"/>
    <w:pPr>
      <w:widowControl/>
      <w:ind w:firstLine="567"/>
    </w:pPr>
    <w:rPr>
      <w:snapToGrid/>
      <w:sz w:val="24"/>
      <w:szCs w:val="24"/>
    </w:rPr>
  </w:style>
  <w:style w:type="paragraph" w:customStyle="1" w:styleId="ConsPlusNonformat">
    <w:name w:val="ConsPlusNonformat"/>
    <w:uiPriority w:val="99"/>
    <w:rsid w:val="00473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Андре</cp:lastModifiedBy>
  <cp:revision>9</cp:revision>
  <cp:lastPrinted>2019-12-13T09:19:00Z</cp:lastPrinted>
  <dcterms:created xsi:type="dcterms:W3CDTF">2019-12-13T09:18:00Z</dcterms:created>
  <dcterms:modified xsi:type="dcterms:W3CDTF">2021-07-08T07:32:00Z</dcterms:modified>
</cp:coreProperties>
</file>